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结案申请书</w:t>
      </w:r>
    </w:p>
    <w:p>
      <w:pPr>
        <w:rPr>
          <w:sz w:val="28"/>
        </w:rPr>
      </w:pPr>
    </w:p>
    <w:p>
      <w:pPr>
        <w:rPr>
          <w:sz w:val="32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32"/>
        </w:rPr>
        <w:t>关于申请执行人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与被执行人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执行实施一案（执行案号为：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），现因被执行人</w:t>
      </w:r>
      <w:r>
        <w:rPr>
          <w:rFonts w:hint="eastAsia"/>
          <w:sz w:val="32"/>
          <w:u w:val="single"/>
        </w:rPr>
        <w:t>××</w:t>
      </w:r>
      <w:r>
        <w:rPr>
          <w:rFonts w:hint="eastAsia"/>
          <w:sz w:val="32"/>
        </w:rPr>
        <w:t>已于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日将案款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通过①现金②银行转账③支付宝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微信转账④其他转账方式支付给</w:t>
      </w:r>
      <w:r>
        <w:rPr>
          <w:rFonts w:hint="eastAsia"/>
          <w:sz w:val="32"/>
          <w:u w:val="single"/>
        </w:rPr>
        <w:t>我（公司）</w:t>
      </w:r>
      <w:r>
        <w:rPr>
          <w:rFonts w:hint="eastAsia"/>
          <w:sz w:val="32"/>
        </w:rPr>
        <w:t>，已经履行完毕生效法律文书所确定的义务。特申请法院结案。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</w:rPr>
        <w:t>此致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湖北省十堰市张湾区人民法院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 </w:t>
      </w:r>
      <w:r>
        <w:rPr>
          <w:rFonts w:hint="eastAsia"/>
          <w:sz w:val="32"/>
        </w:rPr>
        <w:t>申请执行人：</w:t>
      </w:r>
      <w:r>
        <w:rPr>
          <w:rFonts w:hint="eastAsia"/>
          <w:sz w:val="32"/>
        </w:rPr>
        <w:t xml:space="preserve">                                       </w:t>
      </w:r>
      <w:r>
        <w:rPr>
          <w:rFonts w:hint="eastAsia"/>
          <w:sz w:val="32"/>
        </w:rPr>
        <w:t>日期：×××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执行局</dc:creator>
  <cp:keywords/>
  <dc:description/>
  <cp:lastModifiedBy>钟晓新</cp:lastModifiedBy>
  <cp:revision>20</cp:revision>
  <cp:lastPrinted>2020-10-16T08:43:00Z</cp:lastPrinted>
  <dcterms:created xsi:type="dcterms:W3CDTF">2020-10-16T06:30:00Z</dcterms:created>
  <dcterms:modified xsi:type="dcterms:W3CDTF">2024-04-25T07:57:00Z</dcterms:modified>
</cp:coreProperties>
</file>